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E7" w:rsidRDefault="003663E7" w:rsidP="00C412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3E7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Нижегородской области от 13</w:t>
      </w:r>
      <w:r w:rsidR="00A26867">
        <w:rPr>
          <w:rFonts w:ascii="Times New Roman" w:hAnsi="Times New Roman" w:cs="Times New Roman"/>
          <w:sz w:val="28"/>
          <w:szCs w:val="28"/>
        </w:rPr>
        <w:t> </w:t>
      </w:r>
      <w:r w:rsidRPr="003663E7">
        <w:rPr>
          <w:rFonts w:ascii="Times New Roman" w:hAnsi="Times New Roman" w:cs="Times New Roman"/>
          <w:sz w:val="28"/>
          <w:szCs w:val="28"/>
        </w:rPr>
        <w:t>мая 2020 г. № 377 «О передаче министерству финансов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3E7">
        <w:rPr>
          <w:rFonts w:ascii="Times New Roman" w:hAnsi="Times New Roman" w:cs="Times New Roman"/>
          <w:sz w:val="28"/>
          <w:szCs w:val="28"/>
        </w:rPr>
        <w:t>отдельных полномочий исполнительных органов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22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3663E7">
        <w:rPr>
          <w:rFonts w:ascii="Times New Roman" w:hAnsi="Times New Roman" w:cs="Times New Roman"/>
          <w:sz w:val="28"/>
          <w:szCs w:val="28"/>
        </w:rPr>
        <w:t>соглашения о передаче полномочий по ведению</w:t>
      </w:r>
      <w:r w:rsidR="00C4122D">
        <w:rPr>
          <w:rFonts w:ascii="Times New Roman" w:hAnsi="Times New Roman" w:cs="Times New Roman"/>
          <w:sz w:val="28"/>
          <w:szCs w:val="28"/>
        </w:rPr>
        <w:t xml:space="preserve"> </w:t>
      </w:r>
      <w:r w:rsidRPr="003663E7">
        <w:rPr>
          <w:rFonts w:ascii="Times New Roman" w:hAnsi="Times New Roman" w:cs="Times New Roman"/>
          <w:sz w:val="28"/>
          <w:szCs w:val="28"/>
        </w:rPr>
        <w:t>бюджетного учета, включая составление и представление бюджетной отчетности,</w:t>
      </w:r>
      <w:r w:rsidR="00C4122D">
        <w:rPr>
          <w:rFonts w:ascii="Times New Roman" w:hAnsi="Times New Roman" w:cs="Times New Roman"/>
          <w:sz w:val="28"/>
          <w:szCs w:val="28"/>
        </w:rPr>
        <w:t xml:space="preserve"> </w:t>
      </w:r>
      <w:r w:rsidRPr="003663E7">
        <w:rPr>
          <w:rFonts w:ascii="Times New Roman" w:hAnsi="Times New Roman" w:cs="Times New Roman"/>
          <w:sz w:val="28"/>
          <w:szCs w:val="28"/>
        </w:rPr>
        <w:t>иной обязательной отчетности, формируемой на основании данных бюджетного</w:t>
      </w:r>
      <w:r w:rsidR="00C4122D">
        <w:rPr>
          <w:rFonts w:ascii="Times New Roman" w:hAnsi="Times New Roman" w:cs="Times New Roman"/>
          <w:sz w:val="28"/>
          <w:szCs w:val="28"/>
        </w:rPr>
        <w:t xml:space="preserve"> </w:t>
      </w:r>
      <w:r w:rsidRPr="003663E7">
        <w:rPr>
          <w:rFonts w:ascii="Times New Roman" w:hAnsi="Times New Roman" w:cs="Times New Roman"/>
          <w:sz w:val="28"/>
          <w:szCs w:val="28"/>
        </w:rPr>
        <w:t>учета, по обеспечению представления такой отчетности в соответствующие</w:t>
      </w:r>
      <w:r w:rsidR="00C4122D">
        <w:rPr>
          <w:rFonts w:ascii="Times New Roman" w:hAnsi="Times New Roman" w:cs="Times New Roman"/>
          <w:sz w:val="28"/>
          <w:szCs w:val="28"/>
        </w:rPr>
        <w:t xml:space="preserve"> </w:t>
      </w:r>
      <w:r w:rsidRPr="003663E7">
        <w:rPr>
          <w:rFonts w:ascii="Times New Roman" w:hAnsi="Times New Roman" w:cs="Times New Roman"/>
          <w:sz w:val="28"/>
          <w:szCs w:val="28"/>
        </w:rPr>
        <w:t>государственные (муниципальные) органы</w:t>
      </w:r>
      <w:proofErr w:type="gramEnd"/>
      <w:r w:rsidRPr="003663E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663E7">
        <w:rPr>
          <w:rFonts w:ascii="Times New Roman" w:hAnsi="Times New Roman" w:cs="Times New Roman"/>
          <w:sz w:val="28"/>
          <w:szCs w:val="28"/>
        </w:rPr>
        <w:t>по начислению физическим лицам</w:t>
      </w:r>
      <w:r w:rsidR="00C4122D">
        <w:rPr>
          <w:rFonts w:ascii="Times New Roman" w:hAnsi="Times New Roman" w:cs="Times New Roman"/>
          <w:sz w:val="28"/>
          <w:szCs w:val="28"/>
        </w:rPr>
        <w:t xml:space="preserve"> </w:t>
      </w:r>
      <w:r w:rsidRPr="003663E7">
        <w:rPr>
          <w:rFonts w:ascii="Times New Roman" w:hAnsi="Times New Roman" w:cs="Times New Roman"/>
          <w:sz w:val="28"/>
          <w:szCs w:val="28"/>
        </w:rPr>
        <w:t>выплат по оплате труда и иных выплат, а также связанных с ними обязательных</w:t>
      </w:r>
      <w:r w:rsidR="00C4122D">
        <w:rPr>
          <w:rFonts w:ascii="Times New Roman" w:hAnsi="Times New Roman" w:cs="Times New Roman"/>
          <w:sz w:val="28"/>
          <w:szCs w:val="28"/>
        </w:rPr>
        <w:t xml:space="preserve"> </w:t>
      </w:r>
      <w:r w:rsidRPr="003663E7">
        <w:rPr>
          <w:rFonts w:ascii="Times New Roman" w:hAnsi="Times New Roman" w:cs="Times New Roman"/>
          <w:sz w:val="28"/>
          <w:szCs w:val="28"/>
        </w:rPr>
        <w:t>платежей в бюджеты бюджетной системы Российской Федерации и их</w:t>
      </w:r>
      <w:r w:rsidR="00C4122D">
        <w:rPr>
          <w:rFonts w:ascii="Times New Roman" w:hAnsi="Times New Roman" w:cs="Times New Roman"/>
          <w:sz w:val="28"/>
          <w:szCs w:val="28"/>
        </w:rPr>
        <w:t xml:space="preserve"> </w:t>
      </w:r>
      <w:r w:rsidRPr="003663E7">
        <w:rPr>
          <w:rFonts w:ascii="Times New Roman" w:hAnsi="Times New Roman" w:cs="Times New Roman"/>
          <w:sz w:val="28"/>
          <w:szCs w:val="28"/>
        </w:rPr>
        <w:t>перечислению</w:t>
      </w:r>
      <w:r w:rsidR="00C4122D">
        <w:rPr>
          <w:rFonts w:ascii="Times New Roman" w:hAnsi="Times New Roman" w:cs="Times New Roman"/>
          <w:sz w:val="28"/>
          <w:szCs w:val="28"/>
        </w:rPr>
        <w:t xml:space="preserve"> от 5 июня 2025 г. № 6/2025 </w:t>
      </w:r>
      <w:r w:rsidR="00C4122D" w:rsidRPr="003663E7">
        <w:rPr>
          <w:rFonts w:ascii="Times New Roman" w:hAnsi="Times New Roman" w:cs="Times New Roman"/>
          <w:sz w:val="28"/>
          <w:szCs w:val="28"/>
        </w:rPr>
        <w:t>полномочия по ведению бюджетного</w:t>
      </w:r>
      <w:r w:rsidR="00C4122D">
        <w:rPr>
          <w:rFonts w:ascii="Times New Roman" w:hAnsi="Times New Roman" w:cs="Times New Roman"/>
          <w:sz w:val="28"/>
          <w:szCs w:val="28"/>
        </w:rPr>
        <w:t xml:space="preserve"> </w:t>
      </w:r>
      <w:r w:rsidR="00C4122D" w:rsidRPr="003663E7">
        <w:rPr>
          <w:rFonts w:ascii="Times New Roman" w:hAnsi="Times New Roman" w:cs="Times New Roman"/>
          <w:sz w:val="28"/>
          <w:szCs w:val="28"/>
        </w:rPr>
        <w:t>учета и составлению отчетности</w:t>
      </w:r>
      <w:r w:rsidR="00C4122D">
        <w:rPr>
          <w:rFonts w:ascii="Times New Roman" w:hAnsi="Times New Roman" w:cs="Times New Roman"/>
          <w:sz w:val="28"/>
          <w:szCs w:val="28"/>
        </w:rPr>
        <w:t xml:space="preserve"> к</w:t>
      </w:r>
      <w:r w:rsidR="00C4122D">
        <w:rPr>
          <w:rFonts w:ascii="Times New Roman" w:hAnsi="Times New Roman" w:cs="Times New Roman"/>
          <w:sz w:val="28"/>
          <w:szCs w:val="28"/>
        </w:rPr>
        <w:t>омитет</w:t>
      </w:r>
      <w:r w:rsidR="00C4122D">
        <w:rPr>
          <w:rFonts w:ascii="Times New Roman" w:hAnsi="Times New Roman" w:cs="Times New Roman"/>
          <w:sz w:val="28"/>
          <w:szCs w:val="28"/>
        </w:rPr>
        <w:t>а</w:t>
      </w:r>
      <w:r w:rsidR="00C4122D">
        <w:rPr>
          <w:rFonts w:ascii="Times New Roman" w:hAnsi="Times New Roman" w:cs="Times New Roman"/>
          <w:sz w:val="28"/>
          <w:szCs w:val="28"/>
        </w:rPr>
        <w:t xml:space="preserve"> по делам архивов</w:t>
      </w:r>
      <w:r w:rsidR="00C4122D" w:rsidRPr="003663E7">
        <w:rPr>
          <w:rFonts w:ascii="Times New Roman" w:hAnsi="Times New Roman" w:cs="Times New Roman"/>
          <w:sz w:val="28"/>
          <w:szCs w:val="28"/>
        </w:rPr>
        <w:t xml:space="preserve"> </w:t>
      </w:r>
      <w:r w:rsidR="00C4122D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bookmarkStart w:id="0" w:name="_GoBack"/>
      <w:bookmarkEnd w:id="0"/>
      <w:r w:rsidR="00C4122D" w:rsidRPr="003663E7">
        <w:rPr>
          <w:rFonts w:ascii="Times New Roman" w:hAnsi="Times New Roman" w:cs="Times New Roman"/>
          <w:sz w:val="28"/>
          <w:szCs w:val="28"/>
        </w:rPr>
        <w:t>переда</w:t>
      </w:r>
      <w:r w:rsidR="00C4122D">
        <w:rPr>
          <w:rFonts w:ascii="Times New Roman" w:hAnsi="Times New Roman" w:cs="Times New Roman"/>
          <w:sz w:val="28"/>
          <w:szCs w:val="28"/>
        </w:rPr>
        <w:t>ны в государственное казенное учреждение Нижегородской области</w:t>
      </w:r>
      <w:r w:rsidR="00C4122D" w:rsidRPr="003663E7">
        <w:rPr>
          <w:rFonts w:ascii="Times New Roman" w:hAnsi="Times New Roman" w:cs="Times New Roman"/>
          <w:sz w:val="28"/>
          <w:szCs w:val="28"/>
        </w:rPr>
        <w:t xml:space="preserve"> «Центр обслуживания получателей</w:t>
      </w:r>
      <w:r w:rsidR="00C4122D">
        <w:rPr>
          <w:rFonts w:ascii="Times New Roman" w:hAnsi="Times New Roman" w:cs="Times New Roman"/>
          <w:sz w:val="28"/>
          <w:szCs w:val="28"/>
        </w:rPr>
        <w:t xml:space="preserve"> </w:t>
      </w:r>
      <w:r w:rsidR="00C4122D" w:rsidRPr="003663E7">
        <w:rPr>
          <w:rFonts w:ascii="Times New Roman" w:hAnsi="Times New Roman" w:cs="Times New Roman"/>
          <w:sz w:val="28"/>
          <w:szCs w:val="28"/>
        </w:rPr>
        <w:t>бюджетных средств»</w:t>
      </w:r>
      <w:r w:rsidR="00C412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6BB6" w:rsidRDefault="00C4122D" w:rsidP="003663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Применяется единая учетная политика при централизации учета - </w:t>
      </w:r>
      <w:r w:rsidR="003663E7" w:rsidRPr="003663E7">
        <w:rPr>
          <w:rFonts w:ascii="Times New Roman" w:hAnsi="Times New Roman" w:cs="Times New Roman"/>
          <w:sz w:val="28"/>
          <w:szCs w:val="28"/>
        </w:rPr>
        <w:t>приказ министерства финансов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3E7" w:rsidRPr="003663E7">
        <w:rPr>
          <w:rFonts w:ascii="Times New Roman" w:hAnsi="Times New Roman" w:cs="Times New Roman"/>
          <w:sz w:val="28"/>
          <w:szCs w:val="28"/>
        </w:rPr>
        <w:t xml:space="preserve">от 09.08.2024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663E7" w:rsidRPr="003663E7">
        <w:rPr>
          <w:rFonts w:ascii="Times New Roman" w:hAnsi="Times New Roman" w:cs="Times New Roman"/>
          <w:sz w:val="28"/>
          <w:szCs w:val="28"/>
        </w:rPr>
        <w:t>№192 «Об</w:t>
      </w:r>
      <w:r w:rsidR="00B26AF7">
        <w:rPr>
          <w:rFonts w:ascii="Times New Roman" w:hAnsi="Times New Roman" w:cs="Times New Roman"/>
          <w:sz w:val="28"/>
          <w:szCs w:val="28"/>
        </w:rPr>
        <w:t> </w:t>
      </w:r>
      <w:r w:rsidR="003663E7" w:rsidRPr="003663E7">
        <w:rPr>
          <w:rFonts w:ascii="Times New Roman" w:hAnsi="Times New Roman" w:cs="Times New Roman"/>
          <w:sz w:val="28"/>
          <w:szCs w:val="28"/>
        </w:rPr>
        <w:t>утверждении учетной политики при централизации учета»</w:t>
      </w:r>
      <w:r w:rsidR="00BF3DA3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="00BF3DA3" w:rsidRPr="006E21EA">
          <w:rPr>
            <w:rStyle w:val="a3"/>
            <w:rFonts w:ascii="Times New Roman" w:hAnsi="Times New Roman" w:cs="Times New Roman"/>
            <w:sz w:val="28"/>
            <w:szCs w:val="28"/>
          </w:rPr>
          <w:t>https://mf.nobl.ru/documents/other/282708/</w:t>
        </w:r>
      </w:hyperlink>
      <w:r w:rsidR="00BF3DA3">
        <w:rPr>
          <w:rFonts w:ascii="Times New Roman" w:hAnsi="Times New Roman" w:cs="Times New Roman"/>
          <w:sz w:val="28"/>
          <w:szCs w:val="28"/>
        </w:rPr>
        <w:t>.</w:t>
      </w:r>
    </w:p>
    <w:p w:rsidR="00BF3DA3" w:rsidRPr="003663E7" w:rsidRDefault="00BF3DA3" w:rsidP="003663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3DA3" w:rsidRPr="0036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E7"/>
    <w:rsid w:val="003663E7"/>
    <w:rsid w:val="006D6353"/>
    <w:rsid w:val="00A26867"/>
    <w:rsid w:val="00B26AF7"/>
    <w:rsid w:val="00BF3DA3"/>
    <w:rsid w:val="00C4122D"/>
    <w:rsid w:val="00D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f.nobl.ru/documents/other/2827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Гареева</dc:creator>
  <cp:lastModifiedBy>Татьяна Гареева</cp:lastModifiedBy>
  <cp:revision>5</cp:revision>
  <cp:lastPrinted>2026-02-18T13:22:00Z</cp:lastPrinted>
  <dcterms:created xsi:type="dcterms:W3CDTF">2026-02-18T13:02:00Z</dcterms:created>
  <dcterms:modified xsi:type="dcterms:W3CDTF">2026-02-18T13:22:00Z</dcterms:modified>
</cp:coreProperties>
</file>